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EE 491 WEEKLY REPORT </w:t>
      </w:r>
      <w:r w:rsidDel="00000000" w:rsidR="00000000" w:rsidRPr="00000000">
        <w:rPr>
          <w:b w:val="1"/>
          <w:i w:val="1"/>
          <w:color w:val="4f81bd"/>
          <w:sz w:val="24"/>
          <w:szCs w:val="24"/>
          <w:rtl w:val="0"/>
        </w:rPr>
        <w:t xml:space="preserve">6</w:t>
      </w:r>
      <w:r w:rsidDel="00000000" w:rsidR="00000000" w:rsidRPr="00000000">
        <w:rPr>
          <w:rFonts w:ascii="Calibri" w:cs="Calibri" w:eastAsia="Calibri" w:hAnsi="Calibri"/>
          <w:b w:val="1"/>
          <w:i w:val="1"/>
          <w:color w:val="4f81bd"/>
          <w:sz w:val="24"/>
          <w:szCs w:val="24"/>
          <w:rtl w:val="0"/>
        </w:rPr>
        <w:tab/>
        <w:tab/>
        <w:t xml:space="preserve">Date: for example 10/</w:t>
      </w:r>
      <w:r w:rsidDel="00000000" w:rsidR="00000000" w:rsidRPr="00000000">
        <w:rPr>
          <w:b w:val="1"/>
          <w:i w:val="1"/>
          <w:color w:val="4f81bd"/>
          <w:sz w:val="24"/>
          <w:szCs w:val="24"/>
          <w:rtl w:val="0"/>
        </w:rPr>
        <w:t xml:space="preserve">11</w:t>
      </w:r>
      <w:r w:rsidDel="00000000" w:rsidR="00000000" w:rsidRPr="00000000">
        <w:rPr>
          <w:rFonts w:ascii="Calibri" w:cs="Calibri" w:eastAsia="Calibri" w:hAnsi="Calibri"/>
          <w:b w:val="1"/>
          <w:i w:val="1"/>
          <w:color w:val="4f81bd"/>
          <w:sz w:val="24"/>
          <w:szCs w:val="24"/>
          <w:rtl w:val="0"/>
        </w:rPr>
        <w:t xml:space="preserve">/16-10/1</w:t>
      </w:r>
      <w:r w:rsidDel="00000000" w:rsidR="00000000" w:rsidRPr="00000000">
        <w:rPr>
          <w:b w:val="1"/>
          <w:i w:val="1"/>
          <w:color w:val="4f81bd"/>
          <w:sz w:val="24"/>
          <w:szCs w:val="24"/>
          <w:rtl w:val="0"/>
        </w:rPr>
        <w:t xml:space="preserve">7</w:t>
      </w:r>
      <w:r w:rsidDel="00000000" w:rsidR="00000000" w:rsidRPr="00000000">
        <w:rPr>
          <w:rFonts w:ascii="Calibri" w:cs="Calibri" w:eastAsia="Calibri" w:hAnsi="Calibri"/>
          <w:b w:val="1"/>
          <w:i w:val="1"/>
          <w:color w:val="4f81bd"/>
          <w:sz w:val="24"/>
          <w:szCs w:val="24"/>
          <w:rtl w:val="0"/>
        </w:rPr>
        <w:t xml:space="preserve">/16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Group number: 26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Project title: Breast Feeding Flow Meter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Client &amp;/Advisor: David Whitaker/ Santosh Pandey</w:t>
      </w:r>
    </w:p>
    <w:p w:rsidR="00000000" w:rsidDel="00000000" w:rsidP="00000000" w:rsidRDefault="00000000" w:rsidRPr="00000000">
      <w:pPr>
        <w:contextualSpacing w:val="0"/>
      </w:pPr>
      <w:r w:rsidDel="00000000" w:rsidR="00000000" w:rsidRPr="00000000">
        <w:rPr>
          <w:b w:val="1"/>
          <w:i w:val="1"/>
          <w:sz w:val="24"/>
          <w:szCs w:val="24"/>
          <w:rtl w:val="0"/>
        </w:rPr>
        <w:t xml:space="preserve">Team Members/Role: </w:t>
      </w:r>
      <w:r w:rsidDel="00000000" w:rsidR="00000000" w:rsidRPr="00000000">
        <w:rPr>
          <w:b w:val="1"/>
          <w:i w:val="0"/>
          <w:sz w:val="24"/>
          <w:szCs w:val="24"/>
          <w:rtl w:val="0"/>
        </w:rPr>
        <w:t xml:space="preserve"> </w:t>
      </w:r>
      <w:r w:rsidDel="00000000" w:rsidR="00000000" w:rsidRPr="00000000">
        <w:rPr>
          <w:rFonts w:ascii="Arial" w:cs="Arial" w:eastAsia="Arial" w:hAnsi="Arial"/>
          <w:color w:val="222222"/>
          <w:sz w:val="19"/>
          <w:szCs w:val="19"/>
          <w:highlight w:val="white"/>
          <w:rtl w:val="0"/>
        </w:rPr>
        <w:t xml:space="preserve">Chukwudike C-Madu- Team Leader,  Michael Brumfield- Team Web Master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Richard Milan- Team Communication Leader, Daryck Brown- Team Key Concept Leader</w:t>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 Boris Ndoutome- Team Key Concept Leader</w:t>
      </w:r>
      <w:r w:rsidDel="00000000" w:rsidR="00000000" w:rsidRPr="00000000">
        <w:rPr>
          <w:rtl w:val="0"/>
        </w:rPr>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4"/>
          <w:szCs w:val="24"/>
          <w:rtl w:val="0"/>
        </w:rPr>
        <w:t xml:space="preserve">(All the above information should be there in each weekly report. The format/color scheme etc need not be the same.)</w:t>
      </w:r>
    </w:p>
    <w:p w:rsidR="00000000" w:rsidDel="00000000" w:rsidP="00000000" w:rsidRDefault="00000000" w:rsidRPr="00000000">
      <w:pPr>
        <w:numPr>
          <w:ilvl w:val="0"/>
          <w:numId w:val="3"/>
        </w:numPr>
        <w:spacing w:after="0" w:before="0"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Weekly Summary (Short summary about what you did this week)</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0"/>
          <w:sz w:val="24"/>
          <w:szCs w:val="24"/>
          <w:rtl w:val="0"/>
        </w:rPr>
        <w:t xml:space="preserve">This week, the team worked on the proje</w:t>
      </w:r>
      <w:r w:rsidDel="00000000" w:rsidR="00000000" w:rsidRPr="00000000">
        <w:rPr>
          <w:sz w:val="24"/>
          <w:szCs w:val="24"/>
          <w:rtl w:val="0"/>
        </w:rPr>
        <w:t xml:space="preserve">ct plan and some technical documentations. Also, the team worked on getting some hardware component on the hardware side.  On the software side,  the team implement some of the functional requirements such as the notification on the mobile App.</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color w:val="222222"/>
          <w:sz w:val="24"/>
          <w:szCs w:val="24"/>
          <w:highlight w:val="white"/>
          <w:rtl w:val="0"/>
        </w:rPr>
        <w:t xml:space="preserve">Chukwudike C-Madu</w:t>
      </w:r>
      <w:r w:rsidDel="00000000" w:rsidR="00000000" w:rsidRPr="00000000">
        <w:rPr>
          <w:rFonts w:ascii="Calibri" w:cs="Calibri" w:eastAsia="Calibri" w:hAnsi="Calibri"/>
          <w:b w:val="0"/>
          <w:sz w:val="24"/>
          <w:szCs w:val="24"/>
          <w:rtl w:val="0"/>
        </w:rPr>
        <w:t xml:space="preserve">: </w:t>
      </w:r>
      <w:r w:rsidDel="00000000" w:rsidR="00000000" w:rsidRPr="00000000">
        <w:rPr>
          <w:sz w:val="24"/>
          <w:szCs w:val="24"/>
          <w:rtl w:val="0"/>
        </w:rPr>
        <w:t xml:space="preserve">Worked on researching sensors and checked prices.</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Michael Brumfield</w:t>
      </w:r>
      <w:r w:rsidDel="00000000" w:rsidR="00000000" w:rsidRPr="00000000">
        <w:rPr>
          <w:rFonts w:ascii="Calibri" w:cs="Calibri" w:eastAsia="Calibri" w:hAnsi="Calibri"/>
          <w:b w:val="0"/>
          <w:sz w:val="24"/>
          <w:szCs w:val="24"/>
          <w:rtl w:val="0"/>
        </w:rPr>
        <w:t xml:space="preserve">: W</w:t>
      </w:r>
      <w:r w:rsidDel="00000000" w:rsidR="00000000" w:rsidRPr="00000000">
        <w:rPr>
          <w:sz w:val="24"/>
          <w:szCs w:val="24"/>
          <w:rtl w:val="0"/>
        </w:rPr>
        <w:t xml:space="preserve">orked on functional requirements of the app</w:t>
      </w:r>
      <w:r w:rsidDel="00000000" w:rsidR="00000000" w:rsidRPr="00000000">
        <w:rPr>
          <w:rtl w:val="0"/>
        </w:rPr>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Richard Milan</w:t>
      </w:r>
      <w:r w:rsidDel="00000000" w:rsidR="00000000" w:rsidRPr="00000000">
        <w:rPr>
          <w:rFonts w:ascii="Calibri" w:cs="Calibri" w:eastAsia="Calibri" w:hAnsi="Calibri"/>
          <w:b w:val="0"/>
          <w:sz w:val="24"/>
          <w:szCs w:val="24"/>
          <w:rtl w:val="0"/>
        </w:rPr>
        <w:t xml:space="preserve">:  R</w:t>
      </w:r>
      <w:r w:rsidDel="00000000" w:rsidR="00000000" w:rsidRPr="00000000">
        <w:rPr>
          <w:sz w:val="24"/>
          <w:szCs w:val="24"/>
          <w:rtl w:val="0"/>
        </w:rPr>
        <w:t xml:space="preserve">esearched Bluetooth chips for LED Sensor and powering requirements  of sensor</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Daryck Brown: </w:t>
      </w:r>
      <w:r w:rsidDel="00000000" w:rsidR="00000000" w:rsidRPr="00000000">
        <w:rPr>
          <w:rFonts w:ascii="Arial" w:cs="Arial" w:eastAsia="Arial" w:hAnsi="Arial"/>
          <w:color w:val="222222"/>
          <w:sz w:val="24"/>
          <w:szCs w:val="24"/>
          <w:highlight w:val="white"/>
          <w:rtl w:val="0"/>
        </w:rPr>
        <w:t xml:space="preserve">Researched and found blue LED emitters and ambient light sensors (small in dimensions) that we will use to create our flowmeter.</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Boris Ndoutoume:  worked on the proje</w:t>
      </w:r>
      <w:r w:rsidDel="00000000" w:rsidR="00000000" w:rsidRPr="00000000">
        <w:rPr>
          <w:rFonts w:ascii="Arial" w:cs="Arial" w:eastAsia="Arial" w:hAnsi="Arial"/>
          <w:color w:val="222222"/>
          <w:sz w:val="24"/>
          <w:szCs w:val="24"/>
          <w:highlight w:val="white"/>
          <w:rtl w:val="0"/>
        </w:rPr>
        <w:t xml:space="preserve">ct and functional requirements</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Pending issues (if applicable)</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0"/>
          <w:sz w:val="24"/>
          <w:szCs w:val="24"/>
          <w:rtl w:val="0"/>
        </w:rPr>
        <w:t xml:space="preserve">Nothing to be concerned for now</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Fonts w:ascii="Calibri" w:cs="Calibri" w:eastAsia="Calibri" w:hAnsi="Calibri"/>
          <w:b w:val="1"/>
          <w:sz w:val="24"/>
          <w:szCs w:val="24"/>
          <w:u w:val="single"/>
          <w:rtl w:val="0"/>
        </w:rPr>
        <w:t xml:space="preserve">Individual contributions</w:t>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tbl>
      <w:tblPr>
        <w:tblStyle w:val="Table1"/>
        <w:bidiVisual w:val="0"/>
        <w:tblW w:w="900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3180"/>
        <w:gridCol w:w="1590"/>
        <w:gridCol w:w="1965"/>
        <w:tblGridChange w:id="0">
          <w:tblGrid>
            <w:gridCol w:w="2265"/>
            <w:gridCol w:w="3180"/>
            <w:gridCol w:w="1590"/>
            <w:gridCol w:w="1965"/>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NAME</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Individual Contributions</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Hours this week</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HOURS</w:t>
            </w:r>
          </w:p>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cumulative</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Chuck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sz w:val="24"/>
                <w:szCs w:val="24"/>
                <w:rtl w:val="0"/>
              </w:rPr>
              <w:t xml:space="preserve">Researched sensors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6</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18</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Micheal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sz w:val="24"/>
                <w:szCs w:val="24"/>
                <w:rtl w:val="0"/>
              </w:rPr>
              <w:t xml:space="preserve">functional requirements of the app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9</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18</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Richard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Searched bluetooth sensors on instructables, worked on project plan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9</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19</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Daryck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Searched for applicable hardware components for our device using mourser.com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       9.5 </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20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Boris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worked on project plan and functional requirements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       </w:t>
            </w:r>
            <w:r w:rsidDel="00000000" w:rsidR="00000000" w:rsidRPr="00000000">
              <w:rPr>
                <w:sz w:val="24"/>
                <w:szCs w:val="24"/>
                <w:rtl w:val="0"/>
              </w:rPr>
              <w:t xml:space="preserve">10</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21</w:t>
            </w:r>
            <w:r w:rsidDel="00000000" w:rsidR="00000000" w:rsidRPr="00000000">
              <w:rPr>
                <w:rtl w:val="0"/>
              </w:rPr>
            </w:r>
          </w:p>
        </w:tc>
      </w:tr>
    </w:tbl>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3"/>
        </w:numPr>
        <w:spacing w:after="20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Comments and extended discussion</w:t>
      </w:r>
    </w:p>
    <w:p w:rsidR="00000000" w:rsidDel="00000000" w:rsidP="00000000" w:rsidRDefault="00000000" w:rsidRPr="00000000">
      <w:pPr>
        <w:contextualSpacing w:val="0"/>
      </w:pPr>
      <w:r w:rsidDel="00000000" w:rsidR="00000000" w:rsidRPr="00000000">
        <w:rPr>
          <w:sz w:val="24"/>
          <w:szCs w:val="24"/>
          <w:rtl w:val="0"/>
        </w:rPr>
        <w:t xml:space="preserve">The team has finally started to move along with the project.  The hardware components should be available to us soon so that we can start to get all the element together. The mobile App is also moving along with the implementation of some of the non functional requirements.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rtl w:val="0"/>
        </w:rPr>
        <w:t xml:space="preserve">Plan for coming week  (please describe as what, who, when)</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Chuck:  </w:t>
      </w:r>
      <w:r w:rsidDel="00000000" w:rsidR="00000000" w:rsidRPr="00000000">
        <w:rPr>
          <w:sz w:val="24"/>
          <w:szCs w:val="24"/>
          <w:rtl w:val="0"/>
        </w:rPr>
        <w:t xml:space="preserve">will work on ordering sensors and getting them approved with advisor</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Michael:   </w:t>
      </w:r>
      <w:r w:rsidDel="00000000" w:rsidR="00000000" w:rsidRPr="00000000">
        <w:rPr>
          <w:sz w:val="24"/>
          <w:szCs w:val="24"/>
          <w:rtl w:val="0"/>
        </w:rPr>
        <w:t xml:space="preserve">Work on functional requirements of the app</w:t>
      </w:r>
      <w:r w:rsidDel="00000000" w:rsidR="00000000" w:rsidRPr="00000000">
        <w:rPr>
          <w:rtl w:val="0"/>
        </w:rPr>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Richard: will conti</w:t>
      </w:r>
      <w:r w:rsidDel="00000000" w:rsidR="00000000" w:rsidRPr="00000000">
        <w:rPr>
          <w:sz w:val="24"/>
          <w:szCs w:val="24"/>
          <w:rtl w:val="0"/>
        </w:rPr>
        <w:t xml:space="preserve">nue searching for a bluetooth transmitter and battery to power device</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Daryck: w</w:t>
      </w:r>
      <w:r w:rsidDel="00000000" w:rsidR="00000000" w:rsidRPr="00000000">
        <w:rPr>
          <w:sz w:val="24"/>
          <w:szCs w:val="24"/>
          <w:rtl w:val="0"/>
        </w:rPr>
        <w:t xml:space="preserve">ill find a bluetooth transmitter device that will allow our flowmeter to communicate wirelessly with our app.</w:t>
      </w:r>
      <w:r w:rsidDel="00000000" w:rsidR="00000000" w:rsidRPr="00000000">
        <w:rPr>
          <w:rtl w:val="0"/>
        </w:rPr>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Boris:  Will work on the functional requirements of the APP.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20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Summary of weekly advisor meeting (if applicable/optional)</w:t>
      </w:r>
    </w:p>
    <w:p w:rsidR="00000000" w:rsidDel="00000000" w:rsidP="00000000" w:rsidRDefault="00000000" w:rsidRPr="00000000">
      <w:pPr>
        <w:contextualSpacing w:val="0"/>
      </w:pPr>
      <w:bookmarkStart w:colFirst="0" w:colLast="0" w:name="_gjdgxs" w:id="0"/>
      <w:bookmarkEnd w:id="0"/>
      <w:r w:rsidDel="00000000" w:rsidR="00000000" w:rsidRPr="00000000">
        <w:rPr>
          <w:sz w:val="32"/>
          <w:szCs w:val="32"/>
          <w:rtl w:val="0"/>
        </w:rPr>
        <w:t xml:space="preserve">This week has been productive and we are excited to finally move along.</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bullet"/>
      <w:lvlText w:val="o"/>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